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6D" w:rsidRDefault="0019626D" w:rsidP="00836DF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03"/>
      <w:r w:rsidRPr="00221913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БАЛЕЙСКОГО МУНИЦИПАЛЬНОГО ОКРУГА</w:t>
      </w:r>
    </w:p>
    <w:p w:rsidR="00774EE0" w:rsidRPr="00987903" w:rsidRDefault="00774EE0" w:rsidP="00836DF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19626D" w:rsidRPr="00221913" w:rsidRDefault="0019626D" w:rsidP="00836DF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626D" w:rsidRPr="00836DF5" w:rsidRDefault="0019626D" w:rsidP="00836DF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28"/>
        </w:rPr>
      </w:pPr>
      <w:r w:rsidRPr="00836DF5">
        <w:rPr>
          <w:rFonts w:ascii="Times New Roman" w:hAnsi="Times New Roman" w:cs="Times New Roman"/>
          <w:sz w:val="32"/>
          <w:szCs w:val="28"/>
        </w:rPr>
        <w:t>РЕШЕНИЕ</w:t>
      </w:r>
    </w:p>
    <w:p w:rsidR="0066737B" w:rsidRDefault="0066737B" w:rsidP="00836DF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737B" w:rsidRDefault="0066737B" w:rsidP="00836DF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0F29" w:rsidRPr="00836DF5" w:rsidRDefault="00836DF5" w:rsidP="00836DF5">
      <w:pPr>
        <w:pStyle w:val="ConsTitle"/>
        <w:widowControl/>
        <w:ind w:right="0"/>
        <w:outlineLvl w:val="0"/>
        <w:rPr>
          <w:rFonts w:ascii="Times New Roman" w:hAnsi="Times New Roman"/>
          <w:b w:val="0"/>
          <w:sz w:val="28"/>
          <w:szCs w:val="28"/>
        </w:rPr>
      </w:pPr>
      <w:r w:rsidRPr="00836DF5">
        <w:rPr>
          <w:rFonts w:ascii="Times New Roman" w:hAnsi="Times New Roman"/>
          <w:b w:val="0"/>
          <w:sz w:val="28"/>
          <w:szCs w:val="28"/>
        </w:rPr>
        <w:t xml:space="preserve">25 декабря </w:t>
      </w:r>
      <w:r w:rsidR="004468F7" w:rsidRPr="00836DF5">
        <w:rPr>
          <w:rFonts w:ascii="Times New Roman" w:hAnsi="Times New Roman"/>
          <w:b w:val="0"/>
          <w:sz w:val="28"/>
          <w:szCs w:val="28"/>
        </w:rPr>
        <w:t>2024 год</w:t>
      </w:r>
      <w:r w:rsidRPr="00836DF5">
        <w:rPr>
          <w:rFonts w:ascii="Times New Roman" w:hAnsi="Times New Roman"/>
          <w:b w:val="0"/>
          <w:sz w:val="28"/>
          <w:szCs w:val="28"/>
        </w:rPr>
        <w:t>а</w:t>
      </w:r>
      <w:r w:rsidR="004468F7" w:rsidRPr="00836DF5">
        <w:rPr>
          <w:rFonts w:ascii="Times New Roman" w:hAnsi="Times New Roman"/>
          <w:b w:val="0"/>
          <w:sz w:val="28"/>
          <w:szCs w:val="28"/>
        </w:rPr>
        <w:t xml:space="preserve"> </w:t>
      </w:r>
      <w:r w:rsidRPr="00836DF5">
        <w:rPr>
          <w:rFonts w:ascii="Times New Roman" w:hAnsi="Times New Roman"/>
          <w:b w:val="0"/>
          <w:sz w:val="28"/>
          <w:szCs w:val="28"/>
        </w:rPr>
        <w:tab/>
      </w:r>
      <w:r w:rsidRPr="00836DF5">
        <w:rPr>
          <w:rFonts w:ascii="Times New Roman" w:hAnsi="Times New Roman"/>
          <w:b w:val="0"/>
          <w:sz w:val="28"/>
          <w:szCs w:val="28"/>
        </w:rPr>
        <w:tab/>
      </w:r>
      <w:r w:rsidRPr="00836DF5">
        <w:rPr>
          <w:rFonts w:ascii="Times New Roman" w:hAnsi="Times New Roman"/>
          <w:b w:val="0"/>
          <w:sz w:val="28"/>
          <w:szCs w:val="28"/>
        </w:rPr>
        <w:tab/>
      </w:r>
      <w:r w:rsidRPr="00836DF5">
        <w:rPr>
          <w:rFonts w:ascii="Times New Roman" w:hAnsi="Times New Roman"/>
          <w:b w:val="0"/>
          <w:sz w:val="28"/>
          <w:szCs w:val="28"/>
        </w:rPr>
        <w:tab/>
      </w:r>
      <w:r w:rsidRPr="00836DF5">
        <w:rPr>
          <w:rFonts w:ascii="Times New Roman" w:hAnsi="Times New Roman"/>
          <w:b w:val="0"/>
          <w:sz w:val="28"/>
          <w:szCs w:val="28"/>
        </w:rPr>
        <w:tab/>
      </w:r>
      <w:r w:rsidRPr="00836DF5">
        <w:rPr>
          <w:rFonts w:ascii="Times New Roman" w:hAnsi="Times New Roman"/>
          <w:b w:val="0"/>
          <w:sz w:val="28"/>
          <w:szCs w:val="28"/>
        </w:rPr>
        <w:tab/>
      </w:r>
      <w:r w:rsidRPr="00836DF5">
        <w:rPr>
          <w:rFonts w:ascii="Times New Roman" w:hAnsi="Times New Roman"/>
          <w:b w:val="0"/>
          <w:sz w:val="28"/>
          <w:szCs w:val="28"/>
        </w:rPr>
        <w:tab/>
      </w:r>
      <w:r w:rsidRPr="00836DF5">
        <w:rPr>
          <w:rFonts w:ascii="Times New Roman" w:hAnsi="Times New Roman"/>
          <w:b w:val="0"/>
          <w:sz w:val="28"/>
          <w:szCs w:val="28"/>
        </w:rPr>
        <w:tab/>
      </w:r>
      <w:r w:rsidR="0086662C"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836DF5">
        <w:rPr>
          <w:rFonts w:ascii="Times New Roman" w:hAnsi="Times New Roman"/>
          <w:b w:val="0"/>
          <w:sz w:val="28"/>
          <w:szCs w:val="28"/>
        </w:rPr>
        <w:tab/>
      </w:r>
      <w:r w:rsidR="004468F7" w:rsidRPr="00836DF5">
        <w:rPr>
          <w:rFonts w:ascii="Times New Roman" w:hAnsi="Times New Roman"/>
          <w:b w:val="0"/>
          <w:sz w:val="28"/>
          <w:szCs w:val="28"/>
        </w:rPr>
        <w:t xml:space="preserve">№ </w:t>
      </w:r>
      <w:r w:rsidR="0086662C">
        <w:rPr>
          <w:rFonts w:ascii="Times New Roman" w:hAnsi="Times New Roman"/>
          <w:b w:val="0"/>
          <w:sz w:val="28"/>
          <w:szCs w:val="28"/>
        </w:rPr>
        <w:t>73</w:t>
      </w:r>
      <w:r w:rsidR="004468F7" w:rsidRPr="00836DF5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66737B" w:rsidRPr="00836DF5" w:rsidRDefault="004468F7" w:rsidP="00836DF5">
      <w:pPr>
        <w:pStyle w:val="ConsTitle"/>
        <w:widowControl/>
        <w:tabs>
          <w:tab w:val="left" w:pos="4125"/>
        </w:tabs>
        <w:ind w:right="0"/>
        <w:outlineLvl w:val="0"/>
        <w:rPr>
          <w:rFonts w:ascii="Times New Roman" w:hAnsi="Times New Roman"/>
          <w:b w:val="0"/>
          <w:sz w:val="28"/>
          <w:szCs w:val="28"/>
        </w:rPr>
      </w:pPr>
      <w:r w:rsidRPr="00836DF5">
        <w:rPr>
          <w:rFonts w:ascii="Times New Roman" w:hAnsi="Times New Roman"/>
          <w:b w:val="0"/>
          <w:sz w:val="28"/>
          <w:szCs w:val="28"/>
        </w:rPr>
        <w:t xml:space="preserve"> </w:t>
      </w:r>
      <w:r w:rsidR="005C72AC" w:rsidRPr="00836DF5">
        <w:rPr>
          <w:rFonts w:ascii="Times New Roman" w:hAnsi="Times New Roman"/>
          <w:b w:val="0"/>
          <w:sz w:val="28"/>
          <w:szCs w:val="28"/>
        </w:rPr>
        <w:tab/>
      </w:r>
    </w:p>
    <w:p w:rsidR="0066737B" w:rsidRDefault="0066737B" w:rsidP="00836DF5">
      <w:pPr>
        <w:pStyle w:val="ConsTitle"/>
        <w:widowControl/>
        <w:tabs>
          <w:tab w:val="left" w:pos="4125"/>
        </w:tabs>
        <w:ind w:right="0"/>
        <w:outlineLvl w:val="0"/>
        <w:rPr>
          <w:rFonts w:ascii="Times New Roman" w:hAnsi="Times New Roman"/>
          <w:sz w:val="28"/>
          <w:szCs w:val="28"/>
        </w:rPr>
      </w:pPr>
    </w:p>
    <w:p w:rsidR="004468F7" w:rsidRDefault="00836DF5" w:rsidP="00836DF5">
      <w:pPr>
        <w:pStyle w:val="ConsTitle"/>
        <w:widowControl/>
        <w:tabs>
          <w:tab w:val="left" w:pos="4125"/>
        </w:tabs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66737B">
        <w:rPr>
          <w:rFonts w:ascii="Times New Roman" w:hAnsi="Times New Roman"/>
          <w:b w:val="0"/>
          <w:sz w:val="28"/>
          <w:szCs w:val="28"/>
        </w:rPr>
        <w:t>ород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C72AC" w:rsidRPr="005C72AC">
        <w:rPr>
          <w:rFonts w:ascii="Times New Roman" w:hAnsi="Times New Roman"/>
          <w:b w:val="0"/>
          <w:sz w:val="28"/>
          <w:szCs w:val="28"/>
        </w:rPr>
        <w:t>Балей</w:t>
      </w:r>
    </w:p>
    <w:p w:rsidR="00774EE0" w:rsidRDefault="00774EE0" w:rsidP="00836DF5">
      <w:pPr>
        <w:pStyle w:val="ConsTitle"/>
        <w:widowControl/>
        <w:tabs>
          <w:tab w:val="left" w:pos="4125"/>
        </w:tabs>
        <w:ind w:right="0"/>
        <w:outlineLvl w:val="0"/>
        <w:rPr>
          <w:rFonts w:ascii="Times New Roman" w:hAnsi="Times New Roman"/>
          <w:b w:val="0"/>
          <w:sz w:val="28"/>
          <w:szCs w:val="28"/>
        </w:rPr>
      </w:pPr>
    </w:p>
    <w:p w:rsidR="00F56158" w:rsidRPr="005C72AC" w:rsidRDefault="00F56158" w:rsidP="00836DF5">
      <w:pPr>
        <w:pStyle w:val="ConsTitle"/>
        <w:widowControl/>
        <w:tabs>
          <w:tab w:val="left" w:pos="4125"/>
        </w:tabs>
        <w:ind w:right="0"/>
        <w:outlineLvl w:val="0"/>
        <w:rPr>
          <w:rFonts w:ascii="Times New Roman" w:hAnsi="Times New Roman"/>
          <w:b w:val="0"/>
          <w:sz w:val="28"/>
          <w:szCs w:val="28"/>
        </w:rPr>
      </w:pPr>
    </w:p>
    <w:p w:rsidR="004468F7" w:rsidRDefault="004468F7" w:rsidP="00836D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="00650F29">
        <w:rPr>
          <w:rFonts w:ascii="Times New Roman" w:hAnsi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от 29.12.2023г № </w:t>
      </w:r>
      <w:r w:rsidR="006550EA">
        <w:rPr>
          <w:rFonts w:ascii="Times New Roman" w:hAnsi="Times New Roman"/>
          <w:b/>
          <w:sz w:val="28"/>
          <w:szCs w:val="28"/>
        </w:rPr>
        <w:t>143</w:t>
      </w:r>
      <w:r>
        <w:rPr>
          <w:rFonts w:ascii="Times New Roman" w:hAnsi="Times New Roman"/>
          <w:b/>
          <w:sz w:val="28"/>
          <w:szCs w:val="28"/>
        </w:rPr>
        <w:t xml:space="preserve"> «О бюджете сельского поселения «</w:t>
      </w:r>
      <w:proofErr w:type="spellStart"/>
      <w:r w:rsidR="00650F29">
        <w:rPr>
          <w:rFonts w:ascii="Times New Roman" w:hAnsi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b/>
          <w:sz w:val="28"/>
          <w:szCs w:val="28"/>
        </w:rPr>
        <w:t>» на 2024 год и плановый период 2025 и 2026 годов»</w:t>
      </w:r>
      <w:r w:rsidR="006E61B2">
        <w:rPr>
          <w:rFonts w:ascii="Times New Roman" w:hAnsi="Times New Roman"/>
          <w:b/>
          <w:sz w:val="28"/>
          <w:szCs w:val="28"/>
        </w:rPr>
        <w:t xml:space="preserve"> </w:t>
      </w:r>
    </w:p>
    <w:p w:rsidR="0066737B" w:rsidRDefault="0066737B" w:rsidP="00836D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737B" w:rsidRDefault="0066737B" w:rsidP="00836DF5">
      <w:pPr>
        <w:spacing w:after="0" w:line="240" w:lineRule="auto"/>
        <w:jc w:val="center"/>
        <w:rPr>
          <w:b/>
          <w:sz w:val="27"/>
          <w:szCs w:val="27"/>
        </w:rPr>
      </w:pPr>
    </w:p>
    <w:p w:rsidR="004468F7" w:rsidRDefault="004468F7" w:rsidP="00836DF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«</w:t>
      </w:r>
      <w:proofErr w:type="spellStart"/>
      <w:r w:rsidR="00650F29"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>», утвержденным решением Совета сельского поселения «</w:t>
      </w:r>
      <w:proofErr w:type="spellStart"/>
      <w:r w:rsidR="00650F29"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>» от 15.06.2016г.  № 41</w:t>
      </w:r>
      <w:r w:rsidR="00774E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74EE0">
        <w:rPr>
          <w:rFonts w:ascii="Times New Roman" w:hAnsi="Times New Roman"/>
          <w:sz w:val="28"/>
          <w:szCs w:val="28"/>
        </w:rPr>
        <w:t>статьей 30 Устава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EF00BB">
        <w:rPr>
          <w:rFonts w:ascii="Times New Roman" w:hAnsi="Times New Roman"/>
          <w:sz w:val="28"/>
          <w:szCs w:val="28"/>
        </w:rPr>
        <w:t xml:space="preserve"> Балейского муниципального округа Забайкальского края</w:t>
      </w:r>
      <w:r>
        <w:rPr>
          <w:rFonts w:ascii="Times New Roman" w:hAnsi="Times New Roman"/>
          <w:sz w:val="28"/>
          <w:szCs w:val="28"/>
        </w:rPr>
        <w:t xml:space="preserve">, Совет </w:t>
      </w:r>
      <w:r w:rsidR="00EF00BB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 w:rsidR="00836DF5">
        <w:rPr>
          <w:rFonts w:ascii="Times New Roman" w:hAnsi="Times New Roman"/>
          <w:sz w:val="28"/>
          <w:szCs w:val="28"/>
        </w:rPr>
        <w:t xml:space="preserve"> </w:t>
      </w:r>
      <w:r w:rsidR="005C72AC">
        <w:rPr>
          <w:rFonts w:ascii="Times New Roman" w:hAnsi="Times New Roman"/>
          <w:sz w:val="28"/>
          <w:szCs w:val="28"/>
        </w:rPr>
        <w:t xml:space="preserve"> </w:t>
      </w:r>
      <w:r w:rsidR="005C72AC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6737B" w:rsidRDefault="0066737B" w:rsidP="00836DF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468F7" w:rsidRDefault="004468F7" w:rsidP="00836DF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Совета сельского поселения «</w:t>
      </w:r>
      <w:proofErr w:type="spellStart"/>
      <w:r w:rsidR="00650F29">
        <w:rPr>
          <w:rFonts w:ascii="Times New Roman" w:hAnsi="Times New Roman"/>
          <w:sz w:val="28"/>
          <w:szCs w:val="28"/>
        </w:rPr>
        <w:t>Нижнекокуйское</w:t>
      </w:r>
      <w:proofErr w:type="spellEnd"/>
      <w:r w:rsidR="006E61B2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 xml:space="preserve">29 декабря 2023г. № </w:t>
      </w:r>
      <w:r w:rsidR="006550EA">
        <w:rPr>
          <w:rFonts w:ascii="Times New Roman" w:hAnsi="Times New Roman"/>
          <w:sz w:val="28"/>
          <w:szCs w:val="28"/>
        </w:rPr>
        <w:t>143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«</w:t>
      </w:r>
      <w:proofErr w:type="spellStart"/>
      <w:r w:rsidR="00650F29"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>» на 2024 год и плановый период 2025-2026 годов» следующие изменения:</w:t>
      </w:r>
    </w:p>
    <w:p w:rsidR="004468F7" w:rsidRPr="005C72AC" w:rsidRDefault="004468F7" w:rsidP="00836DF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72AC">
        <w:rPr>
          <w:rFonts w:ascii="Times New Roman" w:hAnsi="Times New Roman"/>
          <w:sz w:val="28"/>
          <w:szCs w:val="28"/>
        </w:rPr>
        <w:t>1.1 Статью 1 изложить в новой редакции:</w:t>
      </w:r>
    </w:p>
    <w:p w:rsidR="004468F7" w:rsidRPr="00BD24BB" w:rsidRDefault="004468F7" w:rsidP="00836DF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D24BB">
        <w:rPr>
          <w:rFonts w:ascii="Times New Roman" w:hAnsi="Times New Roman"/>
          <w:b/>
          <w:sz w:val="28"/>
          <w:szCs w:val="28"/>
        </w:rPr>
        <w:t>«Статья 1. Основные характеристики бюджета сельского поселения «</w:t>
      </w:r>
      <w:proofErr w:type="spellStart"/>
      <w:r w:rsidR="00650F29">
        <w:rPr>
          <w:rFonts w:ascii="Times New Roman" w:hAnsi="Times New Roman"/>
          <w:b/>
          <w:sz w:val="28"/>
          <w:szCs w:val="28"/>
        </w:rPr>
        <w:t>Нижнекокуйское</w:t>
      </w:r>
      <w:proofErr w:type="spellEnd"/>
      <w:r w:rsidRPr="00BD24BB">
        <w:rPr>
          <w:rFonts w:ascii="Times New Roman" w:hAnsi="Times New Roman"/>
          <w:b/>
          <w:sz w:val="28"/>
          <w:szCs w:val="28"/>
        </w:rPr>
        <w:t>» на 2024 год</w:t>
      </w:r>
    </w:p>
    <w:p w:rsidR="004468F7" w:rsidRDefault="004468F7" w:rsidP="00836DF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основные характеристики бюджета сельского поселения «</w:t>
      </w:r>
      <w:proofErr w:type="spellStart"/>
      <w:r w:rsidR="00650F29"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>» (далее</w:t>
      </w:r>
      <w:r w:rsidR="00936940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бюджет поселения) на 2024 год:</w:t>
      </w:r>
    </w:p>
    <w:p w:rsidR="004468F7" w:rsidRDefault="004468F7" w:rsidP="00836DF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36940">
        <w:rPr>
          <w:rFonts w:ascii="Times New Roman" w:hAnsi="Times New Roman"/>
          <w:sz w:val="28"/>
          <w:szCs w:val="28"/>
        </w:rPr>
        <w:t xml:space="preserve"> общий объем доходов в сумме – </w:t>
      </w:r>
      <w:r w:rsidR="00020CA3">
        <w:rPr>
          <w:rFonts w:ascii="Times New Roman" w:hAnsi="Times New Roman"/>
          <w:sz w:val="28"/>
          <w:szCs w:val="28"/>
        </w:rPr>
        <w:t>13 946 185</w:t>
      </w:r>
      <w:r w:rsidR="00371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37104F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020CA3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="00936940">
        <w:rPr>
          <w:rFonts w:ascii="Times New Roman" w:hAnsi="Times New Roman"/>
          <w:sz w:val="28"/>
          <w:szCs w:val="28"/>
        </w:rPr>
        <w:t>,</w:t>
      </w:r>
    </w:p>
    <w:p w:rsidR="004468F7" w:rsidRDefault="004468F7" w:rsidP="00836DF5">
      <w:pPr>
        <w:tabs>
          <w:tab w:val="left" w:pos="993"/>
          <w:tab w:val="left" w:pos="154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в сумме – </w:t>
      </w:r>
      <w:r w:rsidR="00020CA3">
        <w:rPr>
          <w:rFonts w:ascii="Times New Roman" w:hAnsi="Times New Roman"/>
          <w:sz w:val="28"/>
          <w:szCs w:val="28"/>
        </w:rPr>
        <w:t>13 954 910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936940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020CA3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020CA3">
        <w:rPr>
          <w:rFonts w:ascii="Times New Roman" w:hAnsi="Times New Roman"/>
          <w:sz w:val="28"/>
          <w:szCs w:val="28"/>
        </w:rPr>
        <w:t>ек</w:t>
      </w:r>
      <w:r w:rsidR="00936940">
        <w:rPr>
          <w:rFonts w:ascii="Times New Roman" w:hAnsi="Times New Roman"/>
          <w:sz w:val="28"/>
          <w:szCs w:val="28"/>
        </w:rPr>
        <w:t>,</w:t>
      </w:r>
    </w:p>
    <w:p w:rsidR="004468F7" w:rsidRDefault="00936940" w:rsidP="00836DF5">
      <w:pPr>
        <w:tabs>
          <w:tab w:val="left" w:pos="993"/>
          <w:tab w:val="left" w:pos="1545"/>
          <w:tab w:val="left" w:pos="85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дефицит бюджета составляет – </w:t>
      </w:r>
      <w:r w:rsidR="00650F29">
        <w:rPr>
          <w:rFonts w:ascii="Times New Roman" w:hAnsi="Times New Roman"/>
          <w:sz w:val="28"/>
          <w:szCs w:val="28"/>
        </w:rPr>
        <w:t>8 725</w:t>
      </w:r>
      <w:r w:rsidR="004468F7">
        <w:rPr>
          <w:rFonts w:ascii="Times New Roman" w:hAnsi="Times New Roman"/>
          <w:sz w:val="28"/>
          <w:szCs w:val="28"/>
        </w:rPr>
        <w:t xml:space="preserve"> рублей </w:t>
      </w:r>
      <w:r w:rsidR="00650F29">
        <w:rPr>
          <w:rFonts w:ascii="Times New Roman" w:hAnsi="Times New Roman"/>
          <w:sz w:val="28"/>
          <w:szCs w:val="28"/>
        </w:rPr>
        <w:t>28</w:t>
      </w:r>
      <w:r w:rsidR="004468F7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;</w:t>
      </w:r>
      <w:r w:rsidR="004468F7">
        <w:rPr>
          <w:rFonts w:ascii="Times New Roman" w:hAnsi="Times New Roman"/>
          <w:sz w:val="28"/>
          <w:szCs w:val="28"/>
        </w:rPr>
        <w:tab/>
      </w:r>
    </w:p>
    <w:p w:rsidR="005C72AC" w:rsidRDefault="004468F7" w:rsidP="00836DF5">
      <w:pPr>
        <w:tabs>
          <w:tab w:val="left" w:pos="993"/>
          <w:tab w:val="left" w:pos="1545"/>
          <w:tab w:val="left" w:pos="853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74EE0">
        <w:rPr>
          <w:rFonts w:ascii="Times New Roman" w:hAnsi="Times New Roman"/>
          <w:sz w:val="28"/>
          <w:szCs w:val="28"/>
        </w:rPr>
        <w:t xml:space="preserve">2. </w:t>
      </w:r>
      <w:r w:rsidR="005C72AC" w:rsidRPr="005C72AC">
        <w:rPr>
          <w:rFonts w:ascii="Times New Roman" w:hAnsi="Times New Roman"/>
          <w:sz w:val="28"/>
          <w:szCs w:val="28"/>
        </w:rPr>
        <w:t>Статью 2 изложить в новой редакции</w:t>
      </w:r>
      <w:r w:rsidR="00774EE0">
        <w:rPr>
          <w:rFonts w:ascii="Times New Roman" w:hAnsi="Times New Roman"/>
          <w:sz w:val="28"/>
          <w:szCs w:val="28"/>
        </w:rPr>
        <w:t>:</w:t>
      </w:r>
    </w:p>
    <w:p w:rsidR="00774EE0" w:rsidRDefault="00774EE0" w:rsidP="00836DF5">
      <w:pPr>
        <w:tabs>
          <w:tab w:val="left" w:pos="993"/>
          <w:tab w:val="left" w:pos="1545"/>
          <w:tab w:val="left" w:pos="853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468F7">
        <w:rPr>
          <w:rFonts w:ascii="Times New Roman" w:hAnsi="Times New Roman"/>
          <w:b/>
          <w:sz w:val="28"/>
          <w:szCs w:val="28"/>
        </w:rPr>
        <w:t>Статья 2. Источники финансирования дефицита бюджета сельского поселения на 2024 год и пла</w:t>
      </w:r>
      <w:r>
        <w:rPr>
          <w:rFonts w:ascii="Times New Roman" w:hAnsi="Times New Roman"/>
          <w:b/>
          <w:sz w:val="28"/>
          <w:szCs w:val="28"/>
        </w:rPr>
        <w:t>новый период 2025 и 2026 годов.</w:t>
      </w:r>
    </w:p>
    <w:p w:rsidR="004468F7" w:rsidRPr="00774EE0" w:rsidRDefault="004468F7" w:rsidP="00836DF5">
      <w:pPr>
        <w:tabs>
          <w:tab w:val="left" w:pos="993"/>
          <w:tab w:val="left" w:pos="1545"/>
          <w:tab w:val="left" w:pos="853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источники финансирования дефицита бюджета сельского поселения «</w:t>
      </w:r>
      <w:proofErr w:type="spellStart"/>
      <w:r w:rsidR="00650F29"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к настоящему решению на 2024 год   плановый период </w:t>
      </w:r>
      <w:r w:rsidR="00936940">
        <w:rPr>
          <w:rFonts w:ascii="Times New Roman" w:hAnsi="Times New Roman"/>
          <w:sz w:val="28"/>
          <w:szCs w:val="28"/>
        </w:rPr>
        <w:t xml:space="preserve">2025-2026 </w:t>
      </w:r>
      <w:r w:rsidR="005C72AC">
        <w:rPr>
          <w:rFonts w:ascii="Times New Roman" w:hAnsi="Times New Roman"/>
          <w:sz w:val="28"/>
          <w:szCs w:val="28"/>
        </w:rPr>
        <w:t>годов</w:t>
      </w:r>
      <w:r w:rsidR="009369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согласно приложений № </w:t>
      </w:r>
      <w:r w:rsidR="008C082F">
        <w:rPr>
          <w:rFonts w:ascii="Times New Roman" w:hAnsi="Times New Roman"/>
          <w:sz w:val="28"/>
          <w:szCs w:val="28"/>
        </w:rPr>
        <w:t>5</w:t>
      </w:r>
      <w:r w:rsidR="00712D2F">
        <w:rPr>
          <w:rFonts w:ascii="Times New Roman" w:hAnsi="Times New Roman"/>
          <w:sz w:val="28"/>
          <w:szCs w:val="28"/>
        </w:rPr>
        <w:t>,</w:t>
      </w:r>
      <w:r w:rsidR="00774EE0">
        <w:rPr>
          <w:rFonts w:ascii="Times New Roman" w:hAnsi="Times New Roman"/>
          <w:sz w:val="28"/>
          <w:szCs w:val="28"/>
        </w:rPr>
        <w:t xml:space="preserve"> № </w:t>
      </w:r>
      <w:r w:rsidR="00712D2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74EE0">
        <w:rPr>
          <w:rFonts w:ascii="Times New Roman" w:hAnsi="Times New Roman"/>
          <w:sz w:val="28"/>
          <w:szCs w:val="28"/>
        </w:rPr>
        <w:t>».</w:t>
      </w:r>
      <w:proofErr w:type="gramEnd"/>
    </w:p>
    <w:p w:rsidR="00712D2F" w:rsidRDefault="004468F7" w:rsidP="00836DF5">
      <w:pPr>
        <w:tabs>
          <w:tab w:val="left" w:pos="0"/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Статью 3 изложить в новой редакции: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4468F7" w:rsidRDefault="005C72AC" w:rsidP="00836DF5">
      <w:pPr>
        <w:tabs>
          <w:tab w:val="left" w:pos="0"/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468F7">
        <w:rPr>
          <w:rFonts w:ascii="Times New Roman" w:hAnsi="Times New Roman"/>
          <w:b/>
          <w:sz w:val="28"/>
          <w:szCs w:val="28"/>
        </w:rPr>
        <w:t>Статья 3.</w:t>
      </w:r>
      <w:r w:rsidR="004468F7">
        <w:rPr>
          <w:rFonts w:ascii="Times New Roman" w:hAnsi="Times New Roman"/>
          <w:b/>
          <w:color w:val="000000"/>
          <w:sz w:val="28"/>
          <w:szCs w:val="28"/>
        </w:rPr>
        <w:t xml:space="preserve"> Объемы налоговых и неналоговых доходов, межбюджетных трансфертов, получаемых из других бюджетов </w:t>
      </w:r>
      <w:r w:rsidR="004468F7">
        <w:rPr>
          <w:rFonts w:ascii="Times New Roman" w:hAnsi="Times New Roman"/>
          <w:b/>
          <w:color w:val="000000"/>
          <w:sz w:val="28"/>
          <w:szCs w:val="28"/>
        </w:rPr>
        <w:lastRenderedPageBreak/>
        <w:t>бюджетной системы Российской Федерации на 2024 г</w:t>
      </w:r>
      <w:r>
        <w:rPr>
          <w:rFonts w:ascii="Times New Roman" w:hAnsi="Times New Roman"/>
          <w:b/>
          <w:color w:val="000000"/>
          <w:sz w:val="28"/>
          <w:szCs w:val="28"/>
        </w:rPr>
        <w:t>од и плановый период 2025 и 202</w:t>
      </w:r>
      <w:r w:rsidR="004468F7">
        <w:rPr>
          <w:rFonts w:ascii="Times New Roman" w:hAnsi="Times New Roman"/>
          <w:b/>
          <w:color w:val="000000"/>
          <w:sz w:val="28"/>
          <w:szCs w:val="28"/>
        </w:rPr>
        <w:t xml:space="preserve">6 </w:t>
      </w:r>
      <w:r>
        <w:rPr>
          <w:rFonts w:ascii="Times New Roman" w:hAnsi="Times New Roman"/>
          <w:b/>
          <w:color w:val="000000"/>
          <w:sz w:val="28"/>
          <w:szCs w:val="28"/>
        </w:rPr>
        <w:t>годов</w:t>
      </w:r>
    </w:p>
    <w:p w:rsidR="004468F7" w:rsidRDefault="004468F7" w:rsidP="00836DF5">
      <w:pPr>
        <w:tabs>
          <w:tab w:val="left" w:pos="993"/>
        </w:tabs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в составе общего объема доходов бюджета </w:t>
      </w:r>
      <w:r>
        <w:rPr>
          <w:rFonts w:ascii="Times New Roman" w:hAnsi="Times New Roman"/>
          <w:sz w:val="28"/>
          <w:szCs w:val="28"/>
        </w:rPr>
        <w:t>Совета сельского поселения «</w:t>
      </w:r>
      <w:proofErr w:type="spellStart"/>
      <w:r w:rsidR="00650F29"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утвержденного </w:t>
      </w:r>
      <w:hyperlink r:id="rId9" w:history="1">
        <w:r>
          <w:rPr>
            <w:rStyle w:val="aa"/>
            <w:color w:val="000000"/>
            <w:sz w:val="28"/>
            <w:szCs w:val="28"/>
          </w:rPr>
          <w:t>статьей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решения:</w:t>
      </w:r>
    </w:p>
    <w:p w:rsidR="004468F7" w:rsidRDefault="004468F7" w:rsidP="00836DF5">
      <w:pPr>
        <w:tabs>
          <w:tab w:val="left" w:pos="709"/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общий объем налоговых и неналоговых доходов на 2024 год в сумме </w:t>
      </w:r>
      <w:r w:rsidR="006550EA">
        <w:rPr>
          <w:rFonts w:ascii="Times New Roman" w:hAnsi="Times New Roman"/>
          <w:color w:val="000000"/>
          <w:sz w:val="28"/>
          <w:szCs w:val="28"/>
        </w:rPr>
        <w:t>224</w:t>
      </w:r>
      <w:r w:rsidR="00FD1423">
        <w:rPr>
          <w:rFonts w:ascii="Times New Roman" w:hAnsi="Times New Roman"/>
          <w:color w:val="000000"/>
          <w:sz w:val="28"/>
          <w:szCs w:val="28"/>
        </w:rPr>
        <w:t xml:space="preserve"> 868</w:t>
      </w:r>
      <w:r>
        <w:rPr>
          <w:rFonts w:ascii="Times New Roman" w:hAnsi="Times New Roman"/>
          <w:color w:val="000000"/>
          <w:sz w:val="28"/>
          <w:szCs w:val="28"/>
        </w:rPr>
        <w:t xml:space="preserve"> рубл</w:t>
      </w:r>
      <w:r w:rsidR="00FD1423">
        <w:rPr>
          <w:rFonts w:ascii="Times New Roman" w:hAnsi="Times New Roman"/>
          <w:color w:val="000000"/>
          <w:sz w:val="28"/>
          <w:szCs w:val="28"/>
        </w:rPr>
        <w:t>ей</w:t>
      </w:r>
      <w:r w:rsidR="008C08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423">
        <w:rPr>
          <w:rFonts w:ascii="Times New Roman" w:hAnsi="Times New Roman"/>
          <w:color w:val="000000"/>
          <w:sz w:val="28"/>
          <w:szCs w:val="28"/>
        </w:rPr>
        <w:t>10</w:t>
      </w:r>
      <w:r w:rsidR="008C082F">
        <w:rPr>
          <w:rFonts w:ascii="Times New Roman" w:hAnsi="Times New Roman"/>
          <w:color w:val="000000"/>
          <w:sz w:val="28"/>
          <w:szCs w:val="28"/>
        </w:rPr>
        <w:t xml:space="preserve"> копеек</w:t>
      </w:r>
      <w:r w:rsidR="00394C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распределением согласно приложению 1 к настоящему решению;</w:t>
      </w:r>
    </w:p>
    <w:p w:rsidR="004468F7" w:rsidRDefault="004468F7" w:rsidP="00836DF5">
      <w:pPr>
        <w:tabs>
          <w:tab w:val="left" w:pos="0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общий объем межбюджетных трансфертов, получаемых из других бюджетов бюджетной системы Российской Федерации на 2024 год в сумме </w:t>
      </w:r>
      <w:r w:rsidR="00020CA3">
        <w:rPr>
          <w:rFonts w:ascii="Times New Roman" w:hAnsi="Times New Roman"/>
          <w:color w:val="000000"/>
          <w:sz w:val="28"/>
          <w:szCs w:val="28"/>
        </w:rPr>
        <w:t>13 721 317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 </w:t>
      </w:r>
      <w:r w:rsidR="00020CA3">
        <w:rPr>
          <w:rFonts w:ascii="Times New Roman" w:hAnsi="Times New Roman"/>
          <w:color w:val="000000"/>
          <w:sz w:val="28"/>
          <w:szCs w:val="28"/>
        </w:rPr>
        <w:t>60</w:t>
      </w:r>
      <w:r>
        <w:rPr>
          <w:rFonts w:ascii="Times New Roman" w:hAnsi="Times New Roman"/>
          <w:color w:val="000000"/>
          <w:sz w:val="28"/>
          <w:szCs w:val="28"/>
        </w:rPr>
        <w:t xml:space="preserve"> копеек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712D2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решению».</w:t>
      </w:r>
    </w:p>
    <w:p w:rsidR="004468F7" w:rsidRDefault="004468F7" w:rsidP="00836DF5">
      <w:pPr>
        <w:tabs>
          <w:tab w:val="left" w:pos="426"/>
          <w:tab w:val="left" w:pos="993"/>
          <w:tab w:val="left" w:pos="1545"/>
        </w:tabs>
        <w:spacing w:after="0" w:line="240" w:lineRule="auto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>1.4. Статью 4 изложить в новой редакции:</w:t>
      </w:r>
    </w:p>
    <w:p w:rsidR="004468F7" w:rsidRDefault="004468F7" w:rsidP="00836DF5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«Статья 4. </w:t>
      </w:r>
      <w:r>
        <w:rPr>
          <w:rStyle w:val="ab"/>
          <w:rFonts w:ascii="Times New Roman" w:hAnsi="Times New Roman"/>
          <w:bCs/>
          <w:color w:val="000000"/>
          <w:sz w:val="28"/>
          <w:szCs w:val="28"/>
        </w:rPr>
        <w:t>Бюджетные ассигнования бюджета сельского поселения</w:t>
      </w:r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650F29">
        <w:rPr>
          <w:rFonts w:ascii="Times New Roman" w:hAnsi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Style w:val="ab"/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2024 год и плановый период 2025 и 2026 </w:t>
      </w:r>
      <w:r w:rsidR="005C72AC">
        <w:rPr>
          <w:rFonts w:ascii="Times New Roman" w:hAnsi="Times New Roman"/>
          <w:b/>
          <w:sz w:val="28"/>
          <w:szCs w:val="28"/>
        </w:rPr>
        <w:t>годов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468F7" w:rsidRDefault="004468F7" w:rsidP="00836DF5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в составе общего об</w:t>
      </w:r>
      <w:r w:rsidR="005C72AC">
        <w:rPr>
          <w:rFonts w:ascii="Times New Roman" w:hAnsi="Times New Roman"/>
          <w:color w:val="000000"/>
          <w:sz w:val="28"/>
          <w:szCs w:val="28"/>
        </w:rPr>
        <w:t>ъема расходов бюджета поселения «</w:t>
      </w:r>
      <w:proofErr w:type="spellStart"/>
      <w:r w:rsidR="005C72AC">
        <w:rPr>
          <w:rFonts w:ascii="Times New Roman" w:hAnsi="Times New Roman"/>
          <w:color w:val="000000"/>
          <w:sz w:val="28"/>
          <w:szCs w:val="28"/>
        </w:rPr>
        <w:t>Нижнекокуйское</w:t>
      </w:r>
      <w:proofErr w:type="spellEnd"/>
      <w:r w:rsidR="005C72AC">
        <w:rPr>
          <w:rFonts w:ascii="Times New Roman" w:hAnsi="Times New Roman"/>
          <w:color w:val="000000"/>
          <w:sz w:val="28"/>
          <w:szCs w:val="28"/>
        </w:rPr>
        <w:t>»</w:t>
      </w:r>
      <w:r w:rsidR="005C72AC">
        <w:rPr>
          <w:rFonts w:ascii="Times New Roman" w:hAnsi="Times New Roman"/>
          <w:color w:val="000000"/>
          <w:sz w:val="28"/>
          <w:szCs w:val="28"/>
        </w:rPr>
        <w:tab/>
      </w:r>
    </w:p>
    <w:p w:rsidR="004468F7" w:rsidRDefault="004468F7" w:rsidP="00836DF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на 2024 год,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приложению </w:t>
      </w:r>
      <w:r w:rsidR="00004F54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решению;</w:t>
      </w:r>
    </w:p>
    <w:p w:rsidR="004468F7" w:rsidRDefault="004468F7" w:rsidP="00836DF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резервного фонда сельского поселения «</w:t>
      </w:r>
      <w:proofErr w:type="spellStart"/>
      <w:r w:rsidR="00650F29"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на 2024 год в сумме </w:t>
      </w:r>
      <w:r w:rsidR="009F1466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рублей; </w:t>
      </w:r>
    </w:p>
    <w:p w:rsidR="004468F7" w:rsidRDefault="004468F7" w:rsidP="00836DF5">
      <w:pPr>
        <w:pStyle w:val="a3"/>
        <w:tabs>
          <w:tab w:val="left" w:pos="993"/>
          <w:tab w:val="left" w:pos="1545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общий объем бюджетных ассигнований, направляемых на исполнение публичных нормативных обязательств на 2024 год в сумме </w:t>
      </w:r>
      <w:r w:rsidR="00712D2F">
        <w:rPr>
          <w:sz w:val="28"/>
          <w:szCs w:val="28"/>
        </w:rPr>
        <w:t>117 142</w:t>
      </w:r>
      <w:r>
        <w:rPr>
          <w:sz w:val="28"/>
          <w:szCs w:val="28"/>
        </w:rPr>
        <w:t xml:space="preserve"> рубл</w:t>
      </w:r>
      <w:r w:rsidR="00712D2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12D2F">
        <w:rPr>
          <w:sz w:val="28"/>
          <w:szCs w:val="28"/>
        </w:rPr>
        <w:t>33</w:t>
      </w:r>
      <w:r>
        <w:rPr>
          <w:sz w:val="28"/>
          <w:szCs w:val="28"/>
        </w:rPr>
        <w:t xml:space="preserve"> копе</w:t>
      </w:r>
      <w:r w:rsidR="00712D2F">
        <w:rPr>
          <w:sz w:val="28"/>
          <w:szCs w:val="28"/>
        </w:rPr>
        <w:t>йки</w:t>
      </w:r>
      <w:r>
        <w:rPr>
          <w:sz w:val="28"/>
          <w:szCs w:val="28"/>
        </w:rPr>
        <w:t>»;</w:t>
      </w:r>
    </w:p>
    <w:p w:rsidR="004468F7" w:rsidRPr="002010D5" w:rsidRDefault="004468F7" w:rsidP="00836DF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2010D5">
        <w:rPr>
          <w:rFonts w:ascii="Times New Roman" w:hAnsi="Times New Roman"/>
          <w:sz w:val="28"/>
          <w:szCs w:val="28"/>
        </w:rPr>
        <w:t>1.</w:t>
      </w:r>
      <w:r w:rsidR="005C72AC" w:rsidRPr="002010D5">
        <w:rPr>
          <w:rFonts w:ascii="Times New Roman" w:hAnsi="Times New Roman"/>
          <w:sz w:val="28"/>
          <w:szCs w:val="28"/>
        </w:rPr>
        <w:t>5</w:t>
      </w:r>
      <w:r w:rsidRPr="002010D5">
        <w:rPr>
          <w:rFonts w:ascii="Times New Roman" w:hAnsi="Times New Roman"/>
          <w:sz w:val="28"/>
          <w:szCs w:val="28"/>
        </w:rPr>
        <w:t>. Приложение № 1;</w:t>
      </w:r>
      <w:r w:rsidR="00774EE0" w:rsidRPr="002010D5">
        <w:rPr>
          <w:rFonts w:ascii="Times New Roman" w:hAnsi="Times New Roman"/>
          <w:sz w:val="28"/>
          <w:szCs w:val="28"/>
        </w:rPr>
        <w:t xml:space="preserve">  № </w:t>
      </w:r>
      <w:r w:rsidRPr="002010D5">
        <w:rPr>
          <w:rFonts w:ascii="Times New Roman" w:hAnsi="Times New Roman"/>
          <w:sz w:val="28"/>
          <w:szCs w:val="28"/>
        </w:rPr>
        <w:t>3;</w:t>
      </w:r>
      <w:r w:rsidR="00774EE0" w:rsidRPr="002010D5">
        <w:rPr>
          <w:rFonts w:ascii="Times New Roman" w:hAnsi="Times New Roman"/>
          <w:sz w:val="28"/>
          <w:szCs w:val="28"/>
        </w:rPr>
        <w:t xml:space="preserve"> № </w:t>
      </w:r>
      <w:r w:rsidRPr="002010D5">
        <w:rPr>
          <w:rFonts w:ascii="Times New Roman" w:hAnsi="Times New Roman"/>
          <w:sz w:val="28"/>
          <w:szCs w:val="28"/>
        </w:rPr>
        <w:t>5</w:t>
      </w:r>
      <w:r w:rsidR="00774EE0" w:rsidRPr="002010D5">
        <w:rPr>
          <w:rFonts w:ascii="Times New Roman" w:hAnsi="Times New Roman"/>
          <w:sz w:val="28"/>
          <w:szCs w:val="28"/>
        </w:rPr>
        <w:t xml:space="preserve"> </w:t>
      </w:r>
      <w:r w:rsidRPr="002010D5">
        <w:rPr>
          <w:rFonts w:ascii="Times New Roman" w:hAnsi="Times New Roman"/>
          <w:sz w:val="28"/>
          <w:szCs w:val="28"/>
        </w:rPr>
        <w:t>изложить в новой редакции (прилагаются).</w:t>
      </w:r>
    </w:p>
    <w:bookmarkEnd w:id="0"/>
    <w:p w:rsidR="005C72AC" w:rsidRPr="005C72AC" w:rsidRDefault="005C72AC" w:rsidP="00836DF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C72AC">
        <w:rPr>
          <w:rFonts w:ascii="Times New Roman" w:hAnsi="Times New Roman"/>
          <w:sz w:val="28"/>
          <w:szCs w:val="28"/>
          <w:lang w:eastAsia="en-US"/>
        </w:rPr>
        <w:t>2. Настоящее постановление вступает в силу на следующий день после дня его официального опубликования.</w:t>
      </w:r>
    </w:p>
    <w:p w:rsidR="005C72AC" w:rsidRPr="005C72AC" w:rsidRDefault="005C72AC" w:rsidP="00836DF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C72AC">
        <w:rPr>
          <w:rFonts w:ascii="Times New Roman" w:hAnsi="Times New Roman"/>
          <w:sz w:val="28"/>
          <w:szCs w:val="28"/>
          <w:lang w:eastAsia="en-US"/>
        </w:rPr>
        <w:t>3. Настоящее постановление опубликовать в сетевом издании «</w:t>
      </w:r>
      <w:proofErr w:type="spellStart"/>
      <w:r w:rsidRPr="005C72AC">
        <w:rPr>
          <w:rFonts w:ascii="Times New Roman" w:hAnsi="Times New Roman"/>
          <w:sz w:val="28"/>
          <w:szCs w:val="28"/>
          <w:lang w:eastAsia="en-US"/>
        </w:rPr>
        <w:t>Балейское</w:t>
      </w:r>
      <w:proofErr w:type="spellEnd"/>
      <w:r w:rsidRPr="005C72AC">
        <w:rPr>
          <w:rFonts w:ascii="Times New Roman" w:hAnsi="Times New Roman"/>
          <w:sz w:val="28"/>
          <w:szCs w:val="28"/>
          <w:lang w:eastAsia="en-US"/>
        </w:rPr>
        <w:t xml:space="preserve"> обозрение» (</w:t>
      </w:r>
      <w:hyperlink r:id="rId10" w:history="1">
        <w:r w:rsidRPr="005C72AC">
          <w:rPr>
            <w:rStyle w:val="aa"/>
            <w:sz w:val="28"/>
            <w:szCs w:val="28"/>
            <w:lang w:eastAsia="en-US"/>
          </w:rPr>
          <w:t>https://бал-ейская-новь.рф</w:t>
        </w:r>
      </w:hyperlink>
      <w:r w:rsidRPr="005C72AC">
        <w:rPr>
          <w:rFonts w:ascii="Times New Roman" w:hAnsi="Times New Roman"/>
          <w:sz w:val="28"/>
          <w:szCs w:val="28"/>
          <w:lang w:eastAsia="en-US"/>
        </w:rPr>
        <w:t>).</w:t>
      </w:r>
    </w:p>
    <w:p w:rsidR="00960258" w:rsidRDefault="00960258" w:rsidP="00836DF5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37B" w:rsidRDefault="0066737B" w:rsidP="00836DF5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37B" w:rsidRDefault="0066737B" w:rsidP="00836DF5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737B" w:rsidRPr="0066737B" w:rsidRDefault="0066737B" w:rsidP="00836DF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6737B">
        <w:rPr>
          <w:rFonts w:ascii="Times New Roman" w:hAnsi="Times New Roman"/>
          <w:sz w:val="28"/>
          <w:szCs w:val="28"/>
        </w:rPr>
        <w:t xml:space="preserve">Председатель Совета Балейского                     Глава Балейского </w:t>
      </w:r>
    </w:p>
    <w:p w:rsidR="0066737B" w:rsidRPr="0066737B" w:rsidRDefault="0066737B" w:rsidP="00836DF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6737B">
        <w:rPr>
          <w:rFonts w:ascii="Times New Roman" w:hAnsi="Times New Roman"/>
          <w:sz w:val="28"/>
          <w:szCs w:val="28"/>
        </w:rPr>
        <w:t>муниципального округа                               муниципального округа</w:t>
      </w:r>
    </w:p>
    <w:p w:rsidR="0066737B" w:rsidRPr="0066737B" w:rsidRDefault="0066737B" w:rsidP="00836DF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6737B">
        <w:rPr>
          <w:rFonts w:ascii="Times New Roman" w:hAnsi="Times New Roman"/>
          <w:sz w:val="28"/>
          <w:szCs w:val="28"/>
        </w:rPr>
        <w:t xml:space="preserve">                             П.И. Коваленко                </w:t>
      </w:r>
      <w:r w:rsidR="0022296D">
        <w:rPr>
          <w:rFonts w:ascii="Times New Roman" w:hAnsi="Times New Roman"/>
          <w:sz w:val="28"/>
          <w:szCs w:val="28"/>
        </w:rPr>
        <w:t xml:space="preserve">   Е.В. Ушаков</w:t>
      </w:r>
      <w:bookmarkStart w:id="1" w:name="_GoBack"/>
      <w:bookmarkEnd w:id="1"/>
      <w:r w:rsidRPr="0066737B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66737B" w:rsidRDefault="00836DF5" w:rsidP="00F56158">
      <w:pPr>
        <w:tabs>
          <w:tab w:val="left" w:pos="619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6737B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960258" w:rsidRDefault="0066737B" w:rsidP="00836DF5">
      <w:pPr>
        <w:tabs>
          <w:tab w:val="left" w:pos="6195"/>
        </w:tabs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774EE0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</w:t>
      </w:r>
      <w:r>
        <w:rPr>
          <w:rFonts w:ascii="Times New Roman" w:hAnsi="Times New Roman"/>
          <w:color w:val="000000"/>
          <w:sz w:val="24"/>
          <w:szCs w:val="24"/>
        </w:rPr>
        <w:t xml:space="preserve">ного округа Забайкальского края </w:t>
      </w:r>
      <w:r w:rsidRPr="00774EE0">
        <w:rPr>
          <w:rFonts w:ascii="Times New Roman" w:hAnsi="Times New Roman"/>
          <w:color w:val="000000"/>
          <w:sz w:val="24"/>
          <w:szCs w:val="24"/>
        </w:rPr>
        <w:t xml:space="preserve">от  </w:t>
      </w:r>
      <w:r>
        <w:rPr>
          <w:rFonts w:ascii="Times New Roman" w:hAnsi="Times New Roman"/>
          <w:color w:val="000000"/>
          <w:sz w:val="24"/>
          <w:szCs w:val="24"/>
        </w:rPr>
        <w:t>25.12.</w:t>
      </w:r>
      <w:r w:rsidRPr="00774EE0">
        <w:rPr>
          <w:rFonts w:ascii="Times New Roman" w:hAnsi="Times New Roman"/>
          <w:color w:val="000000"/>
          <w:sz w:val="24"/>
          <w:szCs w:val="24"/>
        </w:rPr>
        <w:t xml:space="preserve"> 2024 г. №</w:t>
      </w:r>
      <w:r w:rsidR="0086662C">
        <w:rPr>
          <w:rFonts w:ascii="Times New Roman" w:hAnsi="Times New Roman"/>
          <w:color w:val="000000"/>
          <w:sz w:val="24"/>
          <w:szCs w:val="24"/>
        </w:rPr>
        <w:t>73 «</w:t>
      </w:r>
      <w:r>
        <w:rPr>
          <w:rFonts w:ascii="Times New Roman" w:hAnsi="Times New Roman"/>
          <w:color w:val="000000"/>
          <w:sz w:val="24"/>
          <w:szCs w:val="24"/>
        </w:rPr>
        <w:t>О внесении  изменений  Совета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от 28.12.2023г.№143 "О бюджете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на 2024 год и плановый период 2025 и 2026 годов"</w:t>
      </w:r>
    </w:p>
    <w:p w:rsidR="00960258" w:rsidRDefault="00960258" w:rsidP="00836DF5">
      <w:pPr>
        <w:tabs>
          <w:tab w:val="left" w:pos="61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519"/>
        <w:gridCol w:w="8"/>
        <w:gridCol w:w="5270"/>
        <w:gridCol w:w="1559"/>
      </w:tblGrid>
      <w:tr w:rsidR="006D1648" w:rsidTr="006D1648">
        <w:trPr>
          <w:trHeight w:val="1062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Обьемы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налоговых и неналоговых доходов, межбюджетных трансфертов, получаемых из других бюджетов бюджетной системы Российской Федерации в 2024 году </w:t>
            </w:r>
          </w:p>
        </w:tc>
      </w:tr>
      <w:tr w:rsidR="006D1648" w:rsidTr="006D1648">
        <w:trPr>
          <w:trHeight w:val="275"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Рубли</w:t>
            </w:r>
          </w:p>
        </w:tc>
      </w:tr>
      <w:tr w:rsidR="006D1648" w:rsidTr="006D1648">
        <w:trPr>
          <w:trHeight w:val="604"/>
        </w:trPr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налога, сбора, платежа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(Рубли)</w:t>
            </w:r>
          </w:p>
        </w:tc>
      </w:tr>
      <w:tr w:rsidR="006D1648" w:rsidTr="006D1648">
        <w:trPr>
          <w:trHeight w:val="283"/>
        </w:trPr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394 253.80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доходы, всего: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118 666.45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118 666.45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80 000.00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000 1 01 02010 01 1000 110</w:t>
            </w: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80 000.00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38 666.45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000 1 06 01030 10 1000 110</w:t>
            </w: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3 000.00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000 1 06 06033 10 1000 110</w:t>
            </w: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22 666.45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000 1 06 06043 10 1000 110</w:t>
            </w: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13 000.00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Неналоговые доходы, всего: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106 201.65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106 201.65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36 201.65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000 1 11 05025 10 0000 120</w:t>
            </w: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36 201.65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70 000.00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000 1 17 05050 10 0000 180</w:t>
            </w: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неналоговые доходы бюджетов сельских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70 000.00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224 868.10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13 327 063.80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13 327 063.80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1 661 400.00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000 2 02 35118 10 0000 150</w:t>
            </w: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000 2 02 45160 10 0000 150</w:t>
            </w: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11 410 763.80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13 327 063.80</w:t>
            </w:r>
          </w:p>
        </w:tc>
      </w:tr>
      <w:tr w:rsidR="006D1648" w:rsidTr="006D1648">
        <w:trPr>
          <w:trHeight w:val="288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1648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13 946 185.70</w:t>
            </w:r>
          </w:p>
        </w:tc>
      </w:tr>
    </w:tbl>
    <w:p w:rsidR="00836DF5" w:rsidRDefault="00836DF5" w:rsidP="00836DF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</w:pPr>
    </w:p>
    <w:p w:rsidR="0066737B" w:rsidRDefault="00836DF5" w:rsidP="00836DF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  <w:r w:rsidR="0066737B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3 </w:t>
      </w:r>
    </w:p>
    <w:p w:rsidR="0066737B" w:rsidRPr="00774EE0" w:rsidRDefault="0066737B" w:rsidP="00836DF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 w:rsidRPr="00774EE0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6D1648" w:rsidRDefault="0066737B" w:rsidP="00836DF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</w:pPr>
      <w:r w:rsidRPr="00774EE0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836DF5">
        <w:rPr>
          <w:rFonts w:ascii="Times New Roman" w:hAnsi="Times New Roman"/>
          <w:color w:val="000000"/>
          <w:sz w:val="24"/>
          <w:szCs w:val="24"/>
        </w:rPr>
        <w:t>25.12.</w:t>
      </w:r>
      <w:r w:rsidRPr="00774EE0">
        <w:rPr>
          <w:rFonts w:ascii="Times New Roman" w:hAnsi="Times New Roman"/>
          <w:color w:val="000000"/>
          <w:sz w:val="24"/>
          <w:szCs w:val="24"/>
        </w:rPr>
        <w:t>2024 г. №</w:t>
      </w:r>
      <w:r w:rsidR="0086662C">
        <w:rPr>
          <w:rFonts w:ascii="Times New Roman" w:hAnsi="Times New Roman"/>
          <w:color w:val="000000"/>
          <w:sz w:val="24"/>
          <w:szCs w:val="24"/>
        </w:rPr>
        <w:t>73 «</w:t>
      </w:r>
      <w:r>
        <w:rPr>
          <w:rFonts w:ascii="Times New Roman" w:hAnsi="Times New Roman"/>
          <w:color w:val="000000"/>
          <w:sz w:val="24"/>
          <w:szCs w:val="24"/>
        </w:rPr>
        <w:t>О внесении  изменений в решение</w:t>
      </w:r>
      <w:r w:rsidR="00836D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Совета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от 28.12.2023г. № 143</w:t>
      </w:r>
      <w:r w:rsidR="00836D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" О бюджете сельского поселения </w:t>
      </w:r>
      <w:r w:rsidR="008666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" на 2024 год </w:t>
      </w:r>
      <w:r w:rsidR="00836D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плановый период 2025 и 2026 годов"</w:t>
      </w:r>
    </w:p>
    <w:p w:rsidR="006D1648" w:rsidRDefault="006D1648" w:rsidP="00836DF5">
      <w:pPr>
        <w:spacing w:after="0" w:line="240" w:lineRule="auto"/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536"/>
        <w:gridCol w:w="831"/>
        <w:gridCol w:w="10"/>
        <w:gridCol w:w="1592"/>
        <w:gridCol w:w="10"/>
        <w:gridCol w:w="809"/>
        <w:gridCol w:w="26"/>
        <w:gridCol w:w="1542"/>
      </w:tblGrid>
      <w:tr w:rsidR="00AB3A50" w:rsidTr="00D309A6">
        <w:trPr>
          <w:trHeight w:val="911"/>
        </w:trPr>
        <w:tc>
          <w:tcPr>
            <w:tcW w:w="935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на 2024 год</w:t>
            </w:r>
          </w:p>
        </w:tc>
      </w:tr>
      <w:tr w:rsidR="00AB3A50" w:rsidTr="00D309A6">
        <w:trPr>
          <w:trHeight w:val="269"/>
        </w:trPr>
        <w:tc>
          <w:tcPr>
            <w:tcW w:w="935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3A50" w:rsidRDefault="00AB3A50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Рублей</w:t>
            </w:r>
          </w:p>
        </w:tc>
      </w:tr>
      <w:tr w:rsidR="00D309A6" w:rsidTr="00D309A6">
        <w:trPr>
          <w:trHeight w:val="275"/>
        </w:trPr>
        <w:tc>
          <w:tcPr>
            <w:tcW w:w="935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Рублей</w:t>
            </w:r>
          </w:p>
        </w:tc>
      </w:tr>
      <w:tr w:rsidR="00D309A6" w:rsidTr="00D309A6">
        <w:trPr>
          <w:trHeight w:val="60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РЗ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D309A6" w:rsidTr="00D309A6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4 238 368.79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1 152 414.36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1 075 051.87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1 075 051.87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1 075 051.87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234 990.53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840 061.34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выплаты за достижение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Российиской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Федерации для бюджетов муниципальных образований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59 862.49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59 862.49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59 862.49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13 885.16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00 0 00 79492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45 977.33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17 500.00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761 548.21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749 591.73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749 591.73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749 591.73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152 757.65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596 834.08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11 956.48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11 956.48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11 956.48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11 956.48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2 324 406.22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62 000.00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62 000.00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62 000.00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62 000.00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2 136 012.98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1 538 782.44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1 538 782.44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369 220.01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1 169 562.43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555 149.52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555 149.52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44 154.41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233 000.00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277 995.11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42 081.02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42 081.02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861.02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34 112.00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7 108.00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126 393.24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126 393.24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126 393.24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30 000.00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96 393.24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254 900.00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59 124.37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195 775.63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942 420.80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897 254.80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703 001.00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703 001.00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703 001.00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703 001.00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194 253.80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194 253.80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194 253.80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194 253.80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 ЕДДС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45 166.00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45 166.00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45 166.00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45 166.00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45 166.00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870 155.99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870 155.99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870 155.99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870 155.99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870 155.99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26 000.00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844 155.99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904 150.00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899 150.00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ЖКХ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87 500.00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87 500.00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87 500.00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87 500.00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787 500.00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787 500.00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787 500.00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00 0 00 78186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787 500.00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 "Модернизация объектов коммунальной инфраструктуры на 2017-2020 годы"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2 700.00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00 0 00 79606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 "Энергосбережение и повышение энергетической эффективности (2021- 2025 годы) в муниципальном районе "Балейский район"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21 450.00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21 450.00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21 450.00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21 450.00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мест захоронения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6 627 773.08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6 627 773.08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Учебно-методические кабинеты, централизованные бухгалтерии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6 179 280.81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3 031 628.25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3 031 628.25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695 601.62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2 336 026.63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3 147 652.56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3 147 652.56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2 760 552.56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387 100.00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00 0 00 78110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00 0 00 78110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200 000.00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00 0 00 78110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00 0 00 78110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200 000.00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248 492.27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248 492.27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248 492.27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54 841.99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Д8040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193 650.28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117 142.32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117 142.32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Доплата к пенсии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117 142.32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117 142.32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117 142.32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117 142.32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-5 000.00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-5 000.00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-5 000.00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-5 000.00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МП "Развитие физической культуры и спорта в муниципальном районе "Балейский район" на 2020-2024 годы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D309A6" w:rsidTr="00D309A6">
        <w:trPr>
          <w:trHeight w:val="28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D309A6" w:rsidTr="00D309A6">
        <w:trPr>
          <w:trHeight w:val="2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00 0 00 79615</w:t>
            </w:r>
          </w:p>
        </w:tc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D309A6" w:rsidTr="00D309A6">
        <w:trPr>
          <w:trHeight w:val="288"/>
        </w:trPr>
        <w:tc>
          <w:tcPr>
            <w:tcW w:w="7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09A6" w:rsidRDefault="00D309A6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13 954 910.98</w:t>
            </w:r>
          </w:p>
        </w:tc>
      </w:tr>
    </w:tbl>
    <w:p w:rsidR="0066737B" w:rsidRPr="00774EE0" w:rsidRDefault="0066737B" w:rsidP="00836DF5">
      <w:pPr>
        <w:tabs>
          <w:tab w:val="left" w:pos="1043"/>
        </w:tabs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5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774EE0">
        <w:rPr>
          <w:rFonts w:ascii="Times New Roman" w:hAnsi="Times New Roman"/>
          <w:color w:val="000000"/>
          <w:sz w:val="24"/>
          <w:szCs w:val="24"/>
        </w:rPr>
        <w:t>к решению Совета Балейского муниципального округа Забайкальского края</w:t>
      </w:r>
    </w:p>
    <w:p w:rsidR="00D309A6" w:rsidRDefault="0066737B" w:rsidP="00836DF5">
      <w:pPr>
        <w:tabs>
          <w:tab w:val="left" w:pos="1043"/>
        </w:tabs>
        <w:spacing w:after="0" w:line="240" w:lineRule="auto"/>
        <w:ind w:left="4536"/>
        <w:jc w:val="both"/>
      </w:pPr>
      <w:r w:rsidRPr="00774EE0">
        <w:rPr>
          <w:rFonts w:ascii="Times New Roman" w:hAnsi="Times New Roman"/>
          <w:color w:val="000000"/>
          <w:sz w:val="24"/>
          <w:szCs w:val="24"/>
        </w:rPr>
        <w:t xml:space="preserve">от  </w:t>
      </w:r>
      <w:r>
        <w:rPr>
          <w:rFonts w:ascii="Times New Roman" w:hAnsi="Times New Roman"/>
          <w:color w:val="000000"/>
          <w:sz w:val="24"/>
          <w:szCs w:val="24"/>
        </w:rPr>
        <w:t>25.12.</w:t>
      </w:r>
      <w:r w:rsidRPr="00774EE0">
        <w:rPr>
          <w:rFonts w:ascii="Times New Roman" w:hAnsi="Times New Roman"/>
          <w:color w:val="000000"/>
          <w:sz w:val="24"/>
          <w:szCs w:val="24"/>
        </w:rPr>
        <w:t xml:space="preserve"> 2024 г. №</w:t>
      </w:r>
      <w:r w:rsidR="0086662C">
        <w:rPr>
          <w:rFonts w:ascii="Times New Roman" w:hAnsi="Times New Roman"/>
          <w:color w:val="000000"/>
          <w:sz w:val="24"/>
          <w:szCs w:val="24"/>
        </w:rPr>
        <w:t>73 «</w:t>
      </w:r>
      <w:r>
        <w:rPr>
          <w:rFonts w:ascii="Times New Roman" w:hAnsi="Times New Roman"/>
          <w:color w:val="000000"/>
          <w:sz w:val="24"/>
          <w:szCs w:val="24"/>
        </w:rPr>
        <w:t>О внесении  изменений в решение  Совета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от 28.12.2023г. № 143 "О бюджете сельского поселения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" на 2024 год  и плановый период 2025 и 2026 годов"</w:t>
      </w:r>
    </w:p>
    <w:tbl>
      <w:tblPr>
        <w:tblW w:w="9348" w:type="dxa"/>
        <w:tblLayout w:type="fixed"/>
        <w:tblLook w:val="04A0" w:firstRow="1" w:lastRow="0" w:firstColumn="1" w:lastColumn="0" w:noHBand="0" w:noVBand="1"/>
      </w:tblPr>
      <w:tblGrid>
        <w:gridCol w:w="1848"/>
        <w:gridCol w:w="9"/>
        <w:gridCol w:w="2694"/>
        <w:gridCol w:w="7"/>
        <w:gridCol w:w="2124"/>
        <w:gridCol w:w="2666"/>
      </w:tblGrid>
      <w:tr w:rsidR="00DC71A1" w:rsidTr="0066737B">
        <w:trPr>
          <w:trHeight w:val="1402"/>
        </w:trPr>
        <w:tc>
          <w:tcPr>
            <w:tcW w:w="934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на 2024г.</w:t>
            </w:r>
          </w:p>
        </w:tc>
      </w:tr>
      <w:tr w:rsidR="00DC71A1" w:rsidTr="006D1648">
        <w:trPr>
          <w:trHeight w:val="275"/>
        </w:trPr>
        <w:tc>
          <w:tcPr>
            <w:tcW w:w="934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1A1" w:rsidTr="006D1648">
        <w:trPr>
          <w:trHeight w:val="755"/>
        </w:trPr>
        <w:tc>
          <w:tcPr>
            <w:tcW w:w="4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21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(рублей)</w:t>
            </w:r>
          </w:p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1A1" w:rsidTr="006D1648">
        <w:trPr>
          <w:trHeight w:val="2391"/>
        </w:trPr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главного 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C71A1" w:rsidRDefault="00DC71A1" w:rsidP="00836D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C71A1" w:rsidRDefault="00DC71A1" w:rsidP="00836D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1A1" w:rsidTr="006D1648">
        <w:trPr>
          <w:trHeight w:val="283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DC71A1" w:rsidTr="006D1648">
        <w:trPr>
          <w:trHeight w:val="510"/>
        </w:trPr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8 725,28</w:t>
            </w:r>
          </w:p>
        </w:tc>
      </w:tr>
      <w:tr w:rsidR="00DC71A1" w:rsidTr="006D1648">
        <w:trPr>
          <w:trHeight w:val="328"/>
        </w:trPr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-13 946 185,70</w:t>
            </w:r>
          </w:p>
        </w:tc>
      </w:tr>
      <w:tr w:rsidR="00DC71A1" w:rsidTr="006D1648">
        <w:trPr>
          <w:trHeight w:val="328"/>
        </w:trPr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C71A1" w:rsidRDefault="00DC71A1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C71A1" w:rsidRDefault="006D1648" w:rsidP="0083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13 954 910,98</w:t>
            </w:r>
          </w:p>
        </w:tc>
      </w:tr>
    </w:tbl>
    <w:p w:rsidR="00A75548" w:rsidRPr="00A75548" w:rsidRDefault="00A75548" w:rsidP="00836DF5">
      <w:pPr>
        <w:tabs>
          <w:tab w:val="left" w:pos="1845"/>
        </w:tabs>
        <w:spacing w:after="0" w:line="240" w:lineRule="auto"/>
        <w:jc w:val="right"/>
      </w:pPr>
    </w:p>
    <w:sectPr w:rsidR="00A75548" w:rsidRPr="00A75548" w:rsidSect="00F56158">
      <w:footerReference w:type="default" r:id="rId11"/>
      <w:pgSz w:w="11950" w:h="16901"/>
      <w:pgMar w:top="1134" w:right="851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BB" w:rsidRDefault="006D55BB">
      <w:pPr>
        <w:spacing w:after="0" w:line="240" w:lineRule="auto"/>
      </w:pPr>
      <w:r>
        <w:separator/>
      </w:r>
    </w:p>
  </w:endnote>
  <w:endnote w:type="continuationSeparator" w:id="0">
    <w:p w:rsidR="006D55BB" w:rsidRDefault="006D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7E" w:rsidRDefault="003E297E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BB" w:rsidRDefault="006D55BB">
      <w:pPr>
        <w:spacing w:after="0" w:line="240" w:lineRule="auto"/>
      </w:pPr>
      <w:r>
        <w:separator/>
      </w:r>
    </w:p>
  </w:footnote>
  <w:footnote w:type="continuationSeparator" w:id="0">
    <w:p w:rsidR="006D55BB" w:rsidRDefault="006D5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878DB"/>
    <w:multiLevelType w:val="hybridMultilevel"/>
    <w:tmpl w:val="992CD45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378"/>
    <w:rsid w:val="000002CA"/>
    <w:rsid w:val="0000171C"/>
    <w:rsid w:val="00004F54"/>
    <w:rsid w:val="00015DB4"/>
    <w:rsid w:val="00020CA3"/>
    <w:rsid w:val="00097991"/>
    <w:rsid w:val="000C65A4"/>
    <w:rsid w:val="000F6C2F"/>
    <w:rsid w:val="00136499"/>
    <w:rsid w:val="0017349E"/>
    <w:rsid w:val="0019626D"/>
    <w:rsid w:val="001C2A33"/>
    <w:rsid w:val="001C7835"/>
    <w:rsid w:val="001F5E84"/>
    <w:rsid w:val="002010D5"/>
    <w:rsid w:val="00207069"/>
    <w:rsid w:val="00221913"/>
    <w:rsid w:val="0022296D"/>
    <w:rsid w:val="002719F9"/>
    <w:rsid w:val="003148C3"/>
    <w:rsid w:val="00324548"/>
    <w:rsid w:val="00331378"/>
    <w:rsid w:val="00350A4D"/>
    <w:rsid w:val="0037104F"/>
    <w:rsid w:val="00390FFC"/>
    <w:rsid w:val="00394C36"/>
    <w:rsid w:val="003E0F55"/>
    <w:rsid w:val="003E297E"/>
    <w:rsid w:val="00404B50"/>
    <w:rsid w:val="004113BD"/>
    <w:rsid w:val="00422D33"/>
    <w:rsid w:val="0042405B"/>
    <w:rsid w:val="004468F7"/>
    <w:rsid w:val="00461555"/>
    <w:rsid w:val="00462DF8"/>
    <w:rsid w:val="004A3898"/>
    <w:rsid w:val="004C567C"/>
    <w:rsid w:val="004D6644"/>
    <w:rsid w:val="0050079F"/>
    <w:rsid w:val="00517C89"/>
    <w:rsid w:val="005217C8"/>
    <w:rsid w:val="0058397F"/>
    <w:rsid w:val="005918E4"/>
    <w:rsid w:val="00596452"/>
    <w:rsid w:val="005A57E9"/>
    <w:rsid w:val="005C72AC"/>
    <w:rsid w:val="005E1FDB"/>
    <w:rsid w:val="005E329C"/>
    <w:rsid w:val="00620EB2"/>
    <w:rsid w:val="00650F29"/>
    <w:rsid w:val="006550EA"/>
    <w:rsid w:val="006566A0"/>
    <w:rsid w:val="00662026"/>
    <w:rsid w:val="0066737B"/>
    <w:rsid w:val="006A60AF"/>
    <w:rsid w:val="006C6F3A"/>
    <w:rsid w:val="006D1648"/>
    <w:rsid w:val="006D55BB"/>
    <w:rsid w:val="006D59E0"/>
    <w:rsid w:val="006E61B2"/>
    <w:rsid w:val="006F62D4"/>
    <w:rsid w:val="006F66CF"/>
    <w:rsid w:val="00712D2F"/>
    <w:rsid w:val="00720CDA"/>
    <w:rsid w:val="007222B1"/>
    <w:rsid w:val="00723562"/>
    <w:rsid w:val="00736FDE"/>
    <w:rsid w:val="007470C9"/>
    <w:rsid w:val="00774EE0"/>
    <w:rsid w:val="007B5BA2"/>
    <w:rsid w:val="007C4B03"/>
    <w:rsid w:val="007F0EB0"/>
    <w:rsid w:val="0080687D"/>
    <w:rsid w:val="00816617"/>
    <w:rsid w:val="00836DF5"/>
    <w:rsid w:val="00837AAE"/>
    <w:rsid w:val="008443B6"/>
    <w:rsid w:val="00846813"/>
    <w:rsid w:val="008570F8"/>
    <w:rsid w:val="008663CC"/>
    <w:rsid w:val="0086662C"/>
    <w:rsid w:val="008912D5"/>
    <w:rsid w:val="008B3B61"/>
    <w:rsid w:val="008C082F"/>
    <w:rsid w:val="008E4AE3"/>
    <w:rsid w:val="009039A4"/>
    <w:rsid w:val="00905FDD"/>
    <w:rsid w:val="00912317"/>
    <w:rsid w:val="00936940"/>
    <w:rsid w:val="0095183E"/>
    <w:rsid w:val="00960258"/>
    <w:rsid w:val="00987903"/>
    <w:rsid w:val="009B2BF5"/>
    <w:rsid w:val="009D70E0"/>
    <w:rsid w:val="009F1466"/>
    <w:rsid w:val="00A067AB"/>
    <w:rsid w:val="00A14FC1"/>
    <w:rsid w:val="00A175F9"/>
    <w:rsid w:val="00A256EF"/>
    <w:rsid w:val="00A34BC6"/>
    <w:rsid w:val="00A36CD3"/>
    <w:rsid w:val="00A45D3C"/>
    <w:rsid w:val="00A74263"/>
    <w:rsid w:val="00A75548"/>
    <w:rsid w:val="00A83D10"/>
    <w:rsid w:val="00AA0597"/>
    <w:rsid w:val="00AB2FA1"/>
    <w:rsid w:val="00AB3A50"/>
    <w:rsid w:val="00AC0BFD"/>
    <w:rsid w:val="00AF3C9D"/>
    <w:rsid w:val="00B01B84"/>
    <w:rsid w:val="00B129A4"/>
    <w:rsid w:val="00B553AB"/>
    <w:rsid w:val="00BD24BB"/>
    <w:rsid w:val="00BD67EF"/>
    <w:rsid w:val="00BF11C1"/>
    <w:rsid w:val="00C5599E"/>
    <w:rsid w:val="00C7027D"/>
    <w:rsid w:val="00CD1993"/>
    <w:rsid w:val="00CE29DF"/>
    <w:rsid w:val="00D22E2B"/>
    <w:rsid w:val="00D309A6"/>
    <w:rsid w:val="00D33789"/>
    <w:rsid w:val="00D53FC7"/>
    <w:rsid w:val="00D91581"/>
    <w:rsid w:val="00DC71A1"/>
    <w:rsid w:val="00DD739B"/>
    <w:rsid w:val="00DE4C6D"/>
    <w:rsid w:val="00DF6FBE"/>
    <w:rsid w:val="00E0293F"/>
    <w:rsid w:val="00E156C8"/>
    <w:rsid w:val="00E20F43"/>
    <w:rsid w:val="00ED2805"/>
    <w:rsid w:val="00EF00BB"/>
    <w:rsid w:val="00F04BC9"/>
    <w:rsid w:val="00F26126"/>
    <w:rsid w:val="00F56158"/>
    <w:rsid w:val="00F80EB2"/>
    <w:rsid w:val="00F92459"/>
    <w:rsid w:val="00F92FCB"/>
    <w:rsid w:val="00FC4821"/>
    <w:rsid w:val="00FD1423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8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ED28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unhideWhenUsed/>
    <w:rsid w:val="00A34B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34BC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34B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34BC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1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17C8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4468F7"/>
    <w:rPr>
      <w:rFonts w:ascii="Times New Roman" w:hAnsi="Times New Roman" w:cs="Times New Roman"/>
      <w:color w:val="0000FF"/>
      <w:u w:val="single"/>
    </w:rPr>
  </w:style>
  <w:style w:type="character" w:customStyle="1" w:styleId="ab">
    <w:name w:val="Цветовое выделение"/>
    <w:rsid w:val="004468F7"/>
    <w:rPr>
      <w:b/>
      <w:color w:val="000080"/>
      <w:sz w:val="22"/>
    </w:rPr>
  </w:style>
  <w:style w:type="paragraph" w:customStyle="1" w:styleId="msonormal0">
    <w:name w:val="msonormal"/>
    <w:basedOn w:val="a"/>
    <w:rsid w:val="00F92F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&#1073;&#1072;&#1083;-&#1077;&#1081;&#1089;&#1082;&#1072;&#1103;-&#1085;&#1086;&#1074;&#1100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76097-2DC6-4792-8554-6DF4EA78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3884</Words>
  <Characters>22142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kiradmin 14.03.2017 14:55:51; РР·РјРµРЅРµРЅ: Р±РµР»РѕРјРµСЃС‚РЅРѕРІР° 17.03.2022 09:20:36</dc:subject>
  <dc:creator>Keysystems.DWH2.ReportDesigner</dc:creator>
  <cp:lastModifiedBy>User</cp:lastModifiedBy>
  <cp:revision>4</cp:revision>
  <cp:lastPrinted>2024-11-22T00:09:00Z</cp:lastPrinted>
  <dcterms:created xsi:type="dcterms:W3CDTF">2024-12-23T07:01:00Z</dcterms:created>
  <dcterms:modified xsi:type="dcterms:W3CDTF">2024-12-25T00:09:00Z</dcterms:modified>
</cp:coreProperties>
</file>